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685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1023"/>
        <w:gridCol w:w="1559"/>
        <w:gridCol w:w="3402"/>
        <w:gridCol w:w="1701"/>
      </w:tblGrid>
      <w:tr w:rsidR="00524D87" w:rsidTr="00B524CD">
        <w:trPr>
          <w:trHeight w:val="320"/>
        </w:trPr>
        <w:tc>
          <w:tcPr>
            <w:tcW w:w="7685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Table S</w:t>
            </w:r>
            <w:r w:rsidR="00DE76B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. Time of onset, pathogen and di</w:t>
            </w:r>
            <w:r w:rsidR="00E677D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gnostic criteri</w:t>
            </w:r>
            <w:r w:rsidR="00CE2794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on</w:t>
            </w:r>
            <w:r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of </w:t>
            </w:r>
            <w:r w:rsidR="00CE2794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each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secondary infection</w:t>
            </w:r>
          </w:p>
        </w:tc>
      </w:tr>
      <w:tr w:rsidR="00F87A45" w:rsidTr="00B524CD">
        <w:trPr>
          <w:trHeight w:val="640"/>
        </w:trPr>
        <w:tc>
          <w:tcPr>
            <w:tcW w:w="10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Patient No.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Time of onset (Days)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Pathogen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Diagnostic criteri</w:t>
            </w:r>
            <w:r w:rsidR="00B80E0F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on</w:t>
            </w:r>
            <w:bookmarkStart w:id="0" w:name="_GoBack"/>
            <w:bookmarkEnd w:id="0"/>
            <w:r w:rsidR="000311D1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="006C4095" w:rsidRPr="006C4095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vertAlign w:val="superscript"/>
              </w:rPr>
              <w:t>a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PNU-3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Stenotrophomonas maltophilia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PNU-3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PNU-3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Staphylococcus aureus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Pseudomonas aeruginosa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Pseudomonas aeruginosa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D96C2B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Proteus mirabilis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Proteus mirabilis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tropicalis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Staphylococcus aureus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>Candida albicans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Escherichia coli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 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Staphylococcus aureus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4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P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524D8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D96C2B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PNU-3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pneumoniae/ Staphylococcus aureus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Enterococcus faecium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>Candida albicans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>Candida albicans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OUTI-1,2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glabrata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Stenotrophomonas maltophilia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Burkholderia cepacia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Pseudomonas aeruginosa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lastRenderedPageBreak/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Enterococcus faecium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Pseudomonas aeruginosa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Pseudomonas aeruginosa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Serratia marcescens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Serratia marcescens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LUNG-1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Enterococcus faecium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Enterococcus faecium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D96C2B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Enterococcus faecium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 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Stenotrophomonas maltophilia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tropicalis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 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 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tropicalis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GIT-1,2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D96C2B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Baumanii/ Aspergillus fumigatus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Staphylococcus aureus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 -1,2/IAB-3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D96C2B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tropicalis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>Candida albicans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>Candida albicans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IAB-3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Staphylococcus aureus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Enterococcus faecium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glabrata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tropicalis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ST-1,2,4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tropicalis/Acinetobacter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Pseudomonas aeruginosa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Pseudomonas aeruginosa/Klebsiella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Enterococcus faecium/Staphylococcus haemolyticus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 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tropicalis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Pseudomonas aeruginosa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parapsilosis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Stenotrophomonas maltophilia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>Candida albicans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 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Staphylococcus aureus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Pseudomonas aeruginosa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PNU-2/SUTI-1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D96C2B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Enterococcus faecium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>Candida albicans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Escherichia coli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Staphylococcus aureus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tropicalis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lastRenderedPageBreak/>
              <w:t>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Enterococcus faecium/Trichosporium tumefaciens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glabrata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tropicalis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Baumanii/Staphylococcus aureus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IAB-1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 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 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LCBI-1/SUTI-1/PNU-2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Enterococcus faecium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glabrata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PNU-3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Staphylococcus haemolyticus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LCBI -1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IAB-3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glabrata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Enterobacter cloacae/Enterobacter Aerogenes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Enterococcus faecium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 pneumoniae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SUTI-1/PNU-2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Candida albicans/Acinetobacter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2448FA">
        <w:trPr>
          <w:trHeight w:val="300"/>
        </w:trPr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F87A45" w:rsidTr="00B524CD">
        <w:trPr>
          <w:trHeight w:val="300"/>
        </w:trPr>
        <w:tc>
          <w:tcPr>
            <w:tcW w:w="1023" w:type="dxa"/>
            <w:tcBorders>
              <w:top w:val="nil"/>
              <w:left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97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Escherichia coli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SUTI-1,2</w:t>
            </w:r>
          </w:p>
        </w:tc>
      </w:tr>
      <w:tr w:rsidR="00F87A45" w:rsidTr="00B524CD">
        <w:trPr>
          <w:trHeight w:val="320"/>
        </w:trPr>
        <w:tc>
          <w:tcPr>
            <w:tcW w:w="102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Acinetobacter Baumanii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524D87" w:rsidRDefault="00524D87" w:rsidP="00524D87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PNU-2</w:t>
            </w:r>
          </w:p>
        </w:tc>
      </w:tr>
      <w:tr w:rsidR="00524D87" w:rsidTr="00B524CD">
        <w:trPr>
          <w:trHeight w:val="1200"/>
        </w:trPr>
        <w:tc>
          <w:tcPr>
            <w:tcW w:w="7685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A61F30" w:rsidRDefault="006C4095" w:rsidP="00A61F30">
            <w:pPr>
              <w:autoSpaceDE w:val="0"/>
              <w:autoSpaceDN w:val="0"/>
              <w:adjustRightInd w:val="0"/>
              <w:jc w:val="left"/>
              <w:rPr>
                <w:color w:val="0432FF"/>
                <w:kern w:val="0"/>
                <w:sz w:val="24"/>
              </w:rPr>
            </w:pPr>
            <w:r w:rsidRPr="006C4095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vertAlign w:val="superscript"/>
              </w:rPr>
              <w:t>a</w:t>
            </w:r>
            <w:r w:rsidR="00CA35D9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vertAlign w:val="superscript"/>
              </w:rPr>
              <w:t xml:space="preserve"> </w:t>
            </w:r>
            <w:r w:rsidR="00CA35D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Diagnosis was according to </w:t>
            </w:r>
            <w:r w:rsidR="00CA35D9" w:rsidRPr="00CA35D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CDC/NHSN criteria</w:t>
            </w:r>
            <w:r w:rsidR="00CA35D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[2</w:t>
            </w:r>
            <w:r w:rsidR="00B22F8F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  <w:r w:rsidR="00CA35D9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]</w:t>
            </w:r>
            <w:r w:rsidR="00CA35D9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. </w:t>
            </w:r>
            <w:r w:rsidR="00524D87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</w:t>
            </w:r>
            <w:r w:rsidR="00524D87" w:rsidRPr="00A3274B">
              <w:rPr>
                <w:rFonts w:ascii="Times New Roman" w:eastAsia="DengXian" w:hAnsi="Times New Roman" w:cs="Times New Roman"/>
                <w:iCs/>
                <w:color w:val="000000"/>
                <w:kern w:val="0"/>
                <w:sz w:val="24"/>
              </w:rPr>
              <w:t>NU</w:t>
            </w:r>
            <w:r w:rsidR="00524D87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Pneumonia, </w:t>
            </w:r>
            <w:r w:rsidR="00524D87" w:rsidRPr="00A3274B">
              <w:rPr>
                <w:rFonts w:ascii="Times New Roman" w:eastAsia="DengXian" w:hAnsi="Times New Roman" w:cs="Times New Roman"/>
                <w:iCs/>
                <w:color w:val="000000"/>
                <w:kern w:val="0"/>
                <w:sz w:val="24"/>
              </w:rPr>
              <w:t>LUNG</w:t>
            </w:r>
            <w:r w:rsidR="00524D87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, Other infections of the lower respiratory tract, </w:t>
            </w:r>
            <w:r w:rsidR="00524D87" w:rsidRPr="00A3274B">
              <w:rPr>
                <w:rFonts w:ascii="Times New Roman" w:eastAsia="DengXian" w:hAnsi="Times New Roman" w:cs="Times New Roman"/>
                <w:iCs/>
                <w:color w:val="000000"/>
                <w:kern w:val="0"/>
                <w:sz w:val="24"/>
              </w:rPr>
              <w:t>SUTI</w:t>
            </w:r>
            <w:r w:rsidR="00524D87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Symptomatic urinary tract infection, </w:t>
            </w:r>
            <w:r w:rsidR="00524D87" w:rsidRPr="00A3274B">
              <w:rPr>
                <w:rFonts w:ascii="Times New Roman" w:eastAsia="DengXian" w:hAnsi="Times New Roman" w:cs="Times New Roman"/>
                <w:iCs/>
                <w:color w:val="000000"/>
                <w:kern w:val="0"/>
                <w:sz w:val="24"/>
              </w:rPr>
              <w:t>OUTI</w:t>
            </w:r>
            <w:r w:rsidR="00524D87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Other infections of the urinary tract, </w:t>
            </w:r>
            <w:r w:rsidR="00524D87" w:rsidRPr="00A3274B">
              <w:rPr>
                <w:rFonts w:ascii="Times New Roman" w:eastAsia="DengXian" w:hAnsi="Times New Roman" w:cs="Times New Roman"/>
                <w:iCs/>
                <w:color w:val="000000"/>
                <w:kern w:val="0"/>
                <w:sz w:val="24"/>
              </w:rPr>
              <w:t xml:space="preserve">GIT </w:t>
            </w:r>
            <w:r w:rsidR="00524D87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Gastrointestinal tract</w:t>
            </w:r>
            <w:r w:rsidR="000C3BA6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infection</w:t>
            </w:r>
            <w:r w:rsidR="00524D87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, </w:t>
            </w:r>
            <w:r w:rsidR="00524D87" w:rsidRPr="00A3274B">
              <w:rPr>
                <w:rFonts w:ascii="Times New Roman" w:eastAsia="DengXian" w:hAnsi="Times New Roman" w:cs="Times New Roman"/>
                <w:iCs/>
                <w:color w:val="000000"/>
                <w:kern w:val="0"/>
                <w:sz w:val="24"/>
              </w:rPr>
              <w:t>IAB</w:t>
            </w:r>
            <w:r w:rsidR="00524D87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Intraabdominal infection, </w:t>
            </w:r>
            <w:r w:rsidR="00524D87" w:rsidRPr="00A3274B">
              <w:rPr>
                <w:rFonts w:ascii="Times New Roman" w:eastAsia="DengXian" w:hAnsi="Times New Roman" w:cs="Times New Roman"/>
                <w:iCs/>
                <w:color w:val="000000"/>
                <w:kern w:val="0"/>
                <w:sz w:val="24"/>
              </w:rPr>
              <w:t xml:space="preserve">LCBI </w:t>
            </w:r>
            <w:r w:rsidR="00524D87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Laboratory-confirmed bloodstream infection, </w:t>
            </w:r>
            <w:r w:rsidR="00D96C2B" w:rsidRPr="007B3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</w:t>
            </w:r>
            <w:r w:rsidR="00A61F30" w:rsidRPr="007B3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="007B33D3" w:rsidRPr="007B3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Disseminated infection</w:t>
            </w:r>
            <w:r w:rsidR="00A61F30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, </w:t>
            </w:r>
            <w:r w:rsidR="00524D87" w:rsidRPr="007B33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ST</w:t>
            </w:r>
            <w:r w:rsidR="00524D87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 xml:space="preserve"> Soft tissue infection.</w:t>
            </w:r>
            <w:r w:rsidR="00A61F30" w:rsidRPr="00A3274B">
              <w:rPr>
                <w:color w:val="0432FF"/>
                <w:kern w:val="0"/>
                <w:sz w:val="24"/>
              </w:rPr>
              <w:t xml:space="preserve"> </w:t>
            </w:r>
            <w:r w:rsidR="00A61F30" w:rsidRPr="00A3274B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The diagnostic criteria was expressed as abbreviation plus criteria number in CDC/NHSN criteria. For example, SUTI-2 stands for this case meets the second diagnostic criteria of symptomatic urin</w:t>
            </w:r>
            <w:r w:rsidR="00A61F30" w:rsidRPr="00A61F30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ary tract infection.</w:t>
            </w:r>
          </w:p>
          <w:p w:rsidR="00524D87" w:rsidRPr="00A61F30" w:rsidRDefault="00524D87" w:rsidP="00A61F3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:rsidR="00286D77" w:rsidRDefault="00286D77" w:rsidP="00524D87">
      <w:pPr>
        <w:jc w:val="left"/>
      </w:pPr>
    </w:p>
    <w:sectPr w:rsidR="00286D77" w:rsidSect="00962D9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D87"/>
    <w:rsid w:val="0001022B"/>
    <w:rsid w:val="00010AB7"/>
    <w:rsid w:val="000219B2"/>
    <w:rsid w:val="000311D1"/>
    <w:rsid w:val="000467C3"/>
    <w:rsid w:val="00047952"/>
    <w:rsid w:val="00060D4F"/>
    <w:rsid w:val="00060DCB"/>
    <w:rsid w:val="00067DD1"/>
    <w:rsid w:val="00072DAA"/>
    <w:rsid w:val="00091345"/>
    <w:rsid w:val="00092256"/>
    <w:rsid w:val="00094570"/>
    <w:rsid w:val="000A43D5"/>
    <w:rsid w:val="000B513E"/>
    <w:rsid w:val="000C3BA6"/>
    <w:rsid w:val="000C569F"/>
    <w:rsid w:val="000E578B"/>
    <w:rsid w:val="000F1AE5"/>
    <w:rsid w:val="000F29CD"/>
    <w:rsid w:val="000F44E9"/>
    <w:rsid w:val="000F4CFB"/>
    <w:rsid w:val="001011B6"/>
    <w:rsid w:val="00115E8B"/>
    <w:rsid w:val="00165E29"/>
    <w:rsid w:val="00166CCA"/>
    <w:rsid w:val="001709A8"/>
    <w:rsid w:val="0018115F"/>
    <w:rsid w:val="00183E81"/>
    <w:rsid w:val="001A68DE"/>
    <w:rsid w:val="001A76DE"/>
    <w:rsid w:val="001A775B"/>
    <w:rsid w:val="001B4D45"/>
    <w:rsid w:val="001B552B"/>
    <w:rsid w:val="001B6ECC"/>
    <w:rsid w:val="001B744B"/>
    <w:rsid w:val="001B7F40"/>
    <w:rsid w:val="001C3360"/>
    <w:rsid w:val="001D64FF"/>
    <w:rsid w:val="002006DB"/>
    <w:rsid w:val="00203540"/>
    <w:rsid w:val="00203E2C"/>
    <w:rsid w:val="00206B22"/>
    <w:rsid w:val="0021538F"/>
    <w:rsid w:val="00215627"/>
    <w:rsid w:val="002214F6"/>
    <w:rsid w:val="00225904"/>
    <w:rsid w:val="00232B25"/>
    <w:rsid w:val="002342AA"/>
    <w:rsid w:val="00241CBA"/>
    <w:rsid w:val="002448FA"/>
    <w:rsid w:val="00250E13"/>
    <w:rsid w:val="00256B3D"/>
    <w:rsid w:val="00256C9E"/>
    <w:rsid w:val="0027396B"/>
    <w:rsid w:val="002740B7"/>
    <w:rsid w:val="00275419"/>
    <w:rsid w:val="00282D61"/>
    <w:rsid w:val="00286D77"/>
    <w:rsid w:val="002976A1"/>
    <w:rsid w:val="002A498E"/>
    <w:rsid w:val="002A7F82"/>
    <w:rsid w:val="002B09EA"/>
    <w:rsid w:val="002C0C02"/>
    <w:rsid w:val="002C7089"/>
    <w:rsid w:val="002C7F10"/>
    <w:rsid w:val="002D0F3B"/>
    <w:rsid w:val="002D7029"/>
    <w:rsid w:val="002E0FB9"/>
    <w:rsid w:val="002E2226"/>
    <w:rsid w:val="002E29FB"/>
    <w:rsid w:val="002E358D"/>
    <w:rsid w:val="002F13D3"/>
    <w:rsid w:val="002F20E5"/>
    <w:rsid w:val="002F4D5A"/>
    <w:rsid w:val="002F6E86"/>
    <w:rsid w:val="00310DBC"/>
    <w:rsid w:val="00316A17"/>
    <w:rsid w:val="00322A5B"/>
    <w:rsid w:val="00323015"/>
    <w:rsid w:val="00327EE2"/>
    <w:rsid w:val="0034459D"/>
    <w:rsid w:val="0035295C"/>
    <w:rsid w:val="00354753"/>
    <w:rsid w:val="0035775A"/>
    <w:rsid w:val="00362E46"/>
    <w:rsid w:val="00365D74"/>
    <w:rsid w:val="00370A14"/>
    <w:rsid w:val="003712DD"/>
    <w:rsid w:val="00376EB4"/>
    <w:rsid w:val="003849A9"/>
    <w:rsid w:val="00392DBB"/>
    <w:rsid w:val="003A111E"/>
    <w:rsid w:val="003A1369"/>
    <w:rsid w:val="003A13E5"/>
    <w:rsid w:val="003A18EA"/>
    <w:rsid w:val="003A3AEC"/>
    <w:rsid w:val="003A68EC"/>
    <w:rsid w:val="003A7ABF"/>
    <w:rsid w:val="003A7C0F"/>
    <w:rsid w:val="003B36A2"/>
    <w:rsid w:val="003B440B"/>
    <w:rsid w:val="003B5465"/>
    <w:rsid w:val="003C35BD"/>
    <w:rsid w:val="003C5A56"/>
    <w:rsid w:val="003D0D05"/>
    <w:rsid w:val="003D2800"/>
    <w:rsid w:val="003E51DD"/>
    <w:rsid w:val="00420E97"/>
    <w:rsid w:val="00425BE5"/>
    <w:rsid w:val="004458CA"/>
    <w:rsid w:val="004519A4"/>
    <w:rsid w:val="0045207A"/>
    <w:rsid w:val="00456C2C"/>
    <w:rsid w:val="00460D3C"/>
    <w:rsid w:val="004622C3"/>
    <w:rsid w:val="004631C9"/>
    <w:rsid w:val="00465A2F"/>
    <w:rsid w:val="00470226"/>
    <w:rsid w:val="004732F2"/>
    <w:rsid w:val="00482F37"/>
    <w:rsid w:val="00483AC4"/>
    <w:rsid w:val="004974B0"/>
    <w:rsid w:val="004A7DC2"/>
    <w:rsid w:val="004B1592"/>
    <w:rsid w:val="004B33B0"/>
    <w:rsid w:val="004B456D"/>
    <w:rsid w:val="004E13E6"/>
    <w:rsid w:val="004F2D7E"/>
    <w:rsid w:val="004F525E"/>
    <w:rsid w:val="004F75F9"/>
    <w:rsid w:val="00500E56"/>
    <w:rsid w:val="005033AE"/>
    <w:rsid w:val="0051477E"/>
    <w:rsid w:val="00520871"/>
    <w:rsid w:val="00524B75"/>
    <w:rsid w:val="00524D87"/>
    <w:rsid w:val="00525F74"/>
    <w:rsid w:val="00527253"/>
    <w:rsid w:val="00532A93"/>
    <w:rsid w:val="00537937"/>
    <w:rsid w:val="005414B2"/>
    <w:rsid w:val="00541F08"/>
    <w:rsid w:val="00546220"/>
    <w:rsid w:val="00563AF7"/>
    <w:rsid w:val="0057268B"/>
    <w:rsid w:val="00582E1D"/>
    <w:rsid w:val="0058485A"/>
    <w:rsid w:val="00585E63"/>
    <w:rsid w:val="00592422"/>
    <w:rsid w:val="00593854"/>
    <w:rsid w:val="0059693B"/>
    <w:rsid w:val="005A0CA4"/>
    <w:rsid w:val="005A4348"/>
    <w:rsid w:val="005B2095"/>
    <w:rsid w:val="005B2EE3"/>
    <w:rsid w:val="005B59EE"/>
    <w:rsid w:val="005B6AF5"/>
    <w:rsid w:val="005D5525"/>
    <w:rsid w:val="005E04A6"/>
    <w:rsid w:val="005E57B6"/>
    <w:rsid w:val="005E76FC"/>
    <w:rsid w:val="005F7473"/>
    <w:rsid w:val="00606D88"/>
    <w:rsid w:val="0060728D"/>
    <w:rsid w:val="006116B2"/>
    <w:rsid w:val="00624474"/>
    <w:rsid w:val="00630781"/>
    <w:rsid w:val="00634F33"/>
    <w:rsid w:val="006372CB"/>
    <w:rsid w:val="00642F99"/>
    <w:rsid w:val="00643D23"/>
    <w:rsid w:val="00650D12"/>
    <w:rsid w:val="00651FC9"/>
    <w:rsid w:val="00662965"/>
    <w:rsid w:val="00664DD6"/>
    <w:rsid w:val="0066680C"/>
    <w:rsid w:val="00681161"/>
    <w:rsid w:val="00697447"/>
    <w:rsid w:val="00697EDB"/>
    <w:rsid w:val="006A2C8A"/>
    <w:rsid w:val="006B0196"/>
    <w:rsid w:val="006B1615"/>
    <w:rsid w:val="006C4095"/>
    <w:rsid w:val="006D242B"/>
    <w:rsid w:val="006D7BDB"/>
    <w:rsid w:val="006F659E"/>
    <w:rsid w:val="00704EDF"/>
    <w:rsid w:val="00710EFD"/>
    <w:rsid w:val="0073107A"/>
    <w:rsid w:val="007615E6"/>
    <w:rsid w:val="00762103"/>
    <w:rsid w:val="007644F1"/>
    <w:rsid w:val="00770522"/>
    <w:rsid w:val="00777197"/>
    <w:rsid w:val="007800C4"/>
    <w:rsid w:val="00780A85"/>
    <w:rsid w:val="00785CD0"/>
    <w:rsid w:val="00786576"/>
    <w:rsid w:val="00790FC7"/>
    <w:rsid w:val="007935D1"/>
    <w:rsid w:val="007A2B8D"/>
    <w:rsid w:val="007B33D3"/>
    <w:rsid w:val="007B4391"/>
    <w:rsid w:val="007B665A"/>
    <w:rsid w:val="007C291F"/>
    <w:rsid w:val="007C605A"/>
    <w:rsid w:val="007D385D"/>
    <w:rsid w:val="007D561E"/>
    <w:rsid w:val="007D5B05"/>
    <w:rsid w:val="007E1ACA"/>
    <w:rsid w:val="007E4196"/>
    <w:rsid w:val="007E64A7"/>
    <w:rsid w:val="007F7D30"/>
    <w:rsid w:val="008013C2"/>
    <w:rsid w:val="008013F3"/>
    <w:rsid w:val="00814967"/>
    <w:rsid w:val="00823700"/>
    <w:rsid w:val="00827D7E"/>
    <w:rsid w:val="00830FE1"/>
    <w:rsid w:val="008448F1"/>
    <w:rsid w:val="00855F92"/>
    <w:rsid w:val="008603F8"/>
    <w:rsid w:val="00866C86"/>
    <w:rsid w:val="00873892"/>
    <w:rsid w:val="008856F6"/>
    <w:rsid w:val="008925B4"/>
    <w:rsid w:val="008965A1"/>
    <w:rsid w:val="008A1D82"/>
    <w:rsid w:val="008B29DF"/>
    <w:rsid w:val="008C3851"/>
    <w:rsid w:val="008E21B4"/>
    <w:rsid w:val="008F03E8"/>
    <w:rsid w:val="008F5306"/>
    <w:rsid w:val="008F67BF"/>
    <w:rsid w:val="00903075"/>
    <w:rsid w:val="00912331"/>
    <w:rsid w:val="0091331C"/>
    <w:rsid w:val="00913974"/>
    <w:rsid w:val="00924C1C"/>
    <w:rsid w:val="009400A9"/>
    <w:rsid w:val="00940B38"/>
    <w:rsid w:val="00954C89"/>
    <w:rsid w:val="00962D91"/>
    <w:rsid w:val="00964AFE"/>
    <w:rsid w:val="00970A05"/>
    <w:rsid w:val="00975B55"/>
    <w:rsid w:val="00975CF9"/>
    <w:rsid w:val="009767B2"/>
    <w:rsid w:val="00976836"/>
    <w:rsid w:val="009806C7"/>
    <w:rsid w:val="00992119"/>
    <w:rsid w:val="00996280"/>
    <w:rsid w:val="009A0668"/>
    <w:rsid w:val="009A2FDE"/>
    <w:rsid w:val="009B1792"/>
    <w:rsid w:val="009D1135"/>
    <w:rsid w:val="009D12DA"/>
    <w:rsid w:val="009D305E"/>
    <w:rsid w:val="009F704D"/>
    <w:rsid w:val="00A1058B"/>
    <w:rsid w:val="00A14FF5"/>
    <w:rsid w:val="00A32412"/>
    <w:rsid w:val="00A3274B"/>
    <w:rsid w:val="00A33C7B"/>
    <w:rsid w:val="00A346F1"/>
    <w:rsid w:val="00A37089"/>
    <w:rsid w:val="00A430BB"/>
    <w:rsid w:val="00A43F72"/>
    <w:rsid w:val="00A44BD4"/>
    <w:rsid w:val="00A5178B"/>
    <w:rsid w:val="00A52222"/>
    <w:rsid w:val="00A60964"/>
    <w:rsid w:val="00A61F30"/>
    <w:rsid w:val="00A64BC8"/>
    <w:rsid w:val="00A6523C"/>
    <w:rsid w:val="00A70EB5"/>
    <w:rsid w:val="00A74B90"/>
    <w:rsid w:val="00A84139"/>
    <w:rsid w:val="00A91597"/>
    <w:rsid w:val="00A934DF"/>
    <w:rsid w:val="00A97950"/>
    <w:rsid w:val="00AA5230"/>
    <w:rsid w:val="00AC2DBF"/>
    <w:rsid w:val="00AD08E6"/>
    <w:rsid w:val="00AD2FAC"/>
    <w:rsid w:val="00AD4B08"/>
    <w:rsid w:val="00AE0AF0"/>
    <w:rsid w:val="00AE1596"/>
    <w:rsid w:val="00AE22B2"/>
    <w:rsid w:val="00AF3FBB"/>
    <w:rsid w:val="00AF628F"/>
    <w:rsid w:val="00AF6D3E"/>
    <w:rsid w:val="00B0162C"/>
    <w:rsid w:val="00B0175B"/>
    <w:rsid w:val="00B07AEF"/>
    <w:rsid w:val="00B12F36"/>
    <w:rsid w:val="00B144F2"/>
    <w:rsid w:val="00B14846"/>
    <w:rsid w:val="00B16D39"/>
    <w:rsid w:val="00B179E9"/>
    <w:rsid w:val="00B22F8F"/>
    <w:rsid w:val="00B279AB"/>
    <w:rsid w:val="00B40738"/>
    <w:rsid w:val="00B524CD"/>
    <w:rsid w:val="00B536A0"/>
    <w:rsid w:val="00B54730"/>
    <w:rsid w:val="00B65018"/>
    <w:rsid w:val="00B72F43"/>
    <w:rsid w:val="00B75155"/>
    <w:rsid w:val="00B80E0F"/>
    <w:rsid w:val="00B91CF9"/>
    <w:rsid w:val="00B95F0C"/>
    <w:rsid w:val="00BB78A8"/>
    <w:rsid w:val="00BC7D58"/>
    <w:rsid w:val="00BD2182"/>
    <w:rsid w:val="00BD2A48"/>
    <w:rsid w:val="00BD58D6"/>
    <w:rsid w:val="00BF5D41"/>
    <w:rsid w:val="00C05208"/>
    <w:rsid w:val="00C06307"/>
    <w:rsid w:val="00C07750"/>
    <w:rsid w:val="00C141F5"/>
    <w:rsid w:val="00C2246A"/>
    <w:rsid w:val="00C24159"/>
    <w:rsid w:val="00C269FD"/>
    <w:rsid w:val="00C32229"/>
    <w:rsid w:val="00C37C4F"/>
    <w:rsid w:val="00C37DA9"/>
    <w:rsid w:val="00C42359"/>
    <w:rsid w:val="00C456E5"/>
    <w:rsid w:val="00C50614"/>
    <w:rsid w:val="00C520C4"/>
    <w:rsid w:val="00C55F78"/>
    <w:rsid w:val="00C561E9"/>
    <w:rsid w:val="00C567C7"/>
    <w:rsid w:val="00C5782C"/>
    <w:rsid w:val="00C614AB"/>
    <w:rsid w:val="00C65CC9"/>
    <w:rsid w:val="00C83866"/>
    <w:rsid w:val="00CA137B"/>
    <w:rsid w:val="00CA35D9"/>
    <w:rsid w:val="00CA5E97"/>
    <w:rsid w:val="00CB01FB"/>
    <w:rsid w:val="00CD5D70"/>
    <w:rsid w:val="00CE1790"/>
    <w:rsid w:val="00CE2794"/>
    <w:rsid w:val="00CF1916"/>
    <w:rsid w:val="00D1309B"/>
    <w:rsid w:val="00D323A2"/>
    <w:rsid w:val="00D45AB5"/>
    <w:rsid w:val="00D47751"/>
    <w:rsid w:val="00D50DFE"/>
    <w:rsid w:val="00D65CE7"/>
    <w:rsid w:val="00D729C6"/>
    <w:rsid w:val="00D746C3"/>
    <w:rsid w:val="00D75F16"/>
    <w:rsid w:val="00D84C19"/>
    <w:rsid w:val="00D87F53"/>
    <w:rsid w:val="00D96C2B"/>
    <w:rsid w:val="00DA6EE6"/>
    <w:rsid w:val="00DB44B6"/>
    <w:rsid w:val="00DB4C8C"/>
    <w:rsid w:val="00DC4157"/>
    <w:rsid w:val="00DC4965"/>
    <w:rsid w:val="00DC623D"/>
    <w:rsid w:val="00DD1397"/>
    <w:rsid w:val="00DD6D25"/>
    <w:rsid w:val="00DE050B"/>
    <w:rsid w:val="00DE76B2"/>
    <w:rsid w:val="00DF693A"/>
    <w:rsid w:val="00E00201"/>
    <w:rsid w:val="00E0119B"/>
    <w:rsid w:val="00E146DB"/>
    <w:rsid w:val="00E213FA"/>
    <w:rsid w:val="00E35928"/>
    <w:rsid w:val="00E369D3"/>
    <w:rsid w:val="00E41B92"/>
    <w:rsid w:val="00E51BF0"/>
    <w:rsid w:val="00E51E0A"/>
    <w:rsid w:val="00E552FA"/>
    <w:rsid w:val="00E55AC3"/>
    <w:rsid w:val="00E61DA7"/>
    <w:rsid w:val="00E677DB"/>
    <w:rsid w:val="00E96177"/>
    <w:rsid w:val="00EA126A"/>
    <w:rsid w:val="00EA78AC"/>
    <w:rsid w:val="00EB1BD9"/>
    <w:rsid w:val="00EC22F2"/>
    <w:rsid w:val="00EE2CC1"/>
    <w:rsid w:val="00F14AE1"/>
    <w:rsid w:val="00F2691B"/>
    <w:rsid w:val="00F26E31"/>
    <w:rsid w:val="00F35357"/>
    <w:rsid w:val="00F37A5C"/>
    <w:rsid w:val="00F45E42"/>
    <w:rsid w:val="00F476ED"/>
    <w:rsid w:val="00F503B5"/>
    <w:rsid w:val="00F541B1"/>
    <w:rsid w:val="00F5602F"/>
    <w:rsid w:val="00F6568B"/>
    <w:rsid w:val="00F7077B"/>
    <w:rsid w:val="00F74E49"/>
    <w:rsid w:val="00F86631"/>
    <w:rsid w:val="00F87A45"/>
    <w:rsid w:val="00FB4EE4"/>
    <w:rsid w:val="00FB6B8A"/>
    <w:rsid w:val="00FB7150"/>
    <w:rsid w:val="00FC6FA3"/>
    <w:rsid w:val="00FD6A12"/>
    <w:rsid w:val="00FD76AB"/>
    <w:rsid w:val="00FE17D3"/>
    <w:rsid w:val="00FE38E2"/>
    <w:rsid w:val="00FE6408"/>
    <w:rsid w:val="00FF07CC"/>
    <w:rsid w:val="00FF7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937C4"/>
  <w15:chartTrackingRefBased/>
  <w15:docId w15:val="{D7F07530-81A3-B249-BE2C-698B44D3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4</Pages>
  <Words>866</Words>
  <Characters>4942</Characters>
  <Application>Microsoft Office Word</Application>
  <DocSecurity>0</DocSecurity>
  <Lines>41</Lines>
  <Paragraphs>11</Paragraphs>
  <ScaleCrop>false</ScaleCrop>
  <Company/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19</cp:revision>
  <dcterms:created xsi:type="dcterms:W3CDTF">2019-07-13T13:43:00Z</dcterms:created>
  <dcterms:modified xsi:type="dcterms:W3CDTF">2019-09-12T04:26:00Z</dcterms:modified>
</cp:coreProperties>
</file>